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ind w:right="159"/>
        <w:jc w:val="center"/>
        <w:rPr>
          <w:rFonts w:hint="eastAsia" w:ascii="方正小标宋简体" w:hAnsi="方正小标宋简体" w:eastAsia="方正小标宋简体" w:cs="方正小标宋简体"/>
          <w:b/>
          <w:color w:val="FF0000"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b/>
          <w:color w:val="FF0000"/>
          <w:sz w:val="72"/>
          <w:szCs w:val="72"/>
          <w:lang w:eastAsia="zh-CN"/>
        </w:rPr>
        <w:t>临汾市生态环境投诉举报管理平台</w:t>
      </w:r>
      <w:r>
        <w:rPr>
          <w:rFonts w:hint="eastAsia" w:ascii="方正小标宋简体" w:hAnsi="方正小标宋简体" w:eastAsia="方正小标宋简体" w:cs="方正小标宋简体"/>
          <w:b/>
          <w:color w:val="FF0000"/>
          <w:sz w:val="72"/>
          <w:szCs w:val="72"/>
        </w:rPr>
        <w:t>专报</w:t>
      </w:r>
    </w:p>
    <w:p>
      <w:pPr>
        <w:pStyle w:val="2"/>
        <w:spacing w:line="587" w:lineRule="exact"/>
        <w:ind w:left="0" w:right="155"/>
        <w:jc w:val="center"/>
        <w:rPr>
          <w:rFonts w:ascii="微软雅黑" w:eastAsia="微软雅黑"/>
        </w:rPr>
      </w:pPr>
    </w:p>
    <w:p>
      <w:pPr>
        <w:tabs>
          <w:tab w:val="left" w:pos="7145"/>
        </w:tabs>
        <w:spacing w:before="74"/>
        <w:ind w:left="0" w:leftChars="0" w:firstLine="0" w:firstLineChars="0"/>
        <w:jc w:val="left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临汾市环境应急与环境投诉受理中心    202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/>
          <w:spacing w:val="-19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/>
          <w:sz w:val="32"/>
          <w:szCs w:val="32"/>
        </w:rPr>
        <w:t>年</w:t>
      </w:r>
      <w:r>
        <w:rPr>
          <w:rFonts w:hint="eastAsia" w:ascii="仿宋" w:hAnsi="仿宋" w:eastAsia="仿宋" w:cs="仿宋"/>
          <w:b/>
          <w:spacing w:val="-17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/>
          <w:spacing w:val="-17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b/>
          <w:sz w:val="32"/>
          <w:szCs w:val="32"/>
        </w:rPr>
        <w:t>月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/>
          <w:sz w:val="32"/>
          <w:szCs w:val="32"/>
        </w:rPr>
        <w:t>日</w:t>
      </w:r>
      <w:r>
        <w:rPr>
          <w:rFonts w:hint="eastAsia" w:ascii="仿宋" w:hAnsi="仿宋" w:eastAsia="仿宋" w:cs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440055</wp:posOffset>
                </wp:positionV>
                <wp:extent cx="5934075" cy="0"/>
                <wp:effectExtent l="0" t="13970" r="9525" b="1651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0.9pt;margin-top:34.65pt;height:0pt;width:467.25pt;mso-position-horizontal-relative:page;z-index:251659264;mso-width-relative:page;mso-height-relative:page;" filled="f" stroked="t" coordsize="21600,21600" o:gfxdata="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DvxLO/XAAAACgEAAA8AAAAAAAAA&#10;AQAgAAAAIgAAAGRycy9kb3ducmV2LnhtbFBLAQIUABQAAAAIAIdO4kA6nJpU2QEAAJkDAAAOAAAA&#10;AAAAAAEAIAAAACYBAABkcnMvZTJvRG9jLnhtbFBLBQYAAAAABgAGAFkBAABxBQAAAAA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225" w:lineRule="auto"/>
        <w:ind w:right="2152"/>
        <w:jc w:val="center"/>
        <w:rPr>
          <w:rFonts w:ascii="微软雅黑" w:eastAsia="微软雅黑"/>
          <w:b/>
          <w:sz w:val="18"/>
          <w:szCs w:val="18"/>
        </w:rPr>
      </w:pPr>
      <w:r>
        <w:rPr>
          <w:rFonts w:hint="eastAsia" w:ascii="微软雅黑" w:eastAsia="微软雅黑"/>
          <w:b/>
          <w:sz w:val="18"/>
          <w:szCs w:val="18"/>
        </w:rPr>
        <w:t xml:space="preserve">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2154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10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临汾市生态环境投诉举报管理平台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10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10月份工作情况通报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黑体" w:hAnsi="黑体" w:eastAsia="黑体" w:cs="黑体"/>
          <w:b/>
          <w:bCs/>
          <w:color w:val="FF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642" w:leftChars="0" w:firstLine="0" w:firstLineChars="0"/>
        <w:jc w:val="left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基本情况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atLeast"/>
        <w:ind w:firstLine="640" w:firstLineChars="200"/>
        <w:jc w:val="lef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</w:rPr>
        <w:t>2025年10月临汾市生态环境投诉举报管理平台共收到群众举报 34 件（微信举报 29件，网络举报5件），已办结6件，正在办理中6 件，未办理6件，不予受理16 件（微信、网络举报中举报信息有误或不属于生态环境职责范围内的举报）。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atLeast"/>
        <w:ind w:left="642" w:leftChars="0" w:firstLine="0" w:firstLineChars="0"/>
        <w:jc w:val="left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投诉举报分析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atLeast"/>
        <w:ind w:firstLine="640" w:firstLineChars="200"/>
        <w:jc w:val="lef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</w:rPr>
        <w:t>10月份接到的群众举报来看,涉及污染类型以噪声污染最为突出占13件，占比为38.2%；大气污染占10件，占比为29.4%；固废污染占5 件,占比为14.8%;水污染占6件，占比为17.6%。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atLeast"/>
        <w:ind w:firstLine="643" w:firstLineChars="200"/>
        <w:jc w:val="both"/>
        <w:textAlignment w:val="auto"/>
        <w:outlineLvl w:val="9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三、各分局举报件办结情况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atLeas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按照生态环境举报管理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办理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规定，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受理的群众举报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件共计34件，已办结6件，办理中6件，未办结6件，不受理16件。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1807" w:firstLineChars="500"/>
        <w:jc w:val="both"/>
        <w:textAlignment w:val="auto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10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月份各分局</w:t>
      </w: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投诉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举报受理情况</w:t>
      </w:r>
    </w:p>
    <w:tbl>
      <w:tblPr>
        <w:tblStyle w:val="5"/>
        <w:tblW w:w="88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4"/>
        <w:gridCol w:w="2225"/>
        <w:gridCol w:w="2225"/>
        <w:gridCol w:w="22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责任单位</w:t>
            </w:r>
          </w:p>
        </w:tc>
        <w:tc>
          <w:tcPr>
            <w:tcW w:w="2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举报数量（件）</w:t>
            </w:r>
          </w:p>
        </w:tc>
        <w:tc>
          <w:tcPr>
            <w:tcW w:w="2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责任单位</w:t>
            </w:r>
          </w:p>
        </w:tc>
        <w:tc>
          <w:tcPr>
            <w:tcW w:w="2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举报数量（件）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尧都分局</w:t>
            </w:r>
          </w:p>
        </w:tc>
        <w:tc>
          <w:tcPr>
            <w:tcW w:w="2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浮山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分局</w:t>
            </w:r>
          </w:p>
        </w:tc>
        <w:tc>
          <w:tcPr>
            <w:tcW w:w="2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侯马分局</w:t>
            </w:r>
          </w:p>
        </w:tc>
        <w:tc>
          <w:tcPr>
            <w:tcW w:w="2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安泽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分局</w:t>
            </w:r>
          </w:p>
        </w:tc>
        <w:tc>
          <w:tcPr>
            <w:tcW w:w="2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霍州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分局</w:t>
            </w:r>
          </w:p>
        </w:tc>
        <w:tc>
          <w:tcPr>
            <w:tcW w:w="2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永和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分局</w:t>
            </w:r>
          </w:p>
        </w:tc>
        <w:tc>
          <w:tcPr>
            <w:tcW w:w="2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襄汾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分局</w:t>
            </w:r>
          </w:p>
        </w:tc>
        <w:tc>
          <w:tcPr>
            <w:tcW w:w="2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乡宁分局</w:t>
            </w:r>
          </w:p>
        </w:tc>
        <w:tc>
          <w:tcPr>
            <w:tcW w:w="2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洪洞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分局</w:t>
            </w:r>
          </w:p>
        </w:tc>
        <w:tc>
          <w:tcPr>
            <w:tcW w:w="2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汾西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分局</w:t>
            </w:r>
          </w:p>
        </w:tc>
        <w:tc>
          <w:tcPr>
            <w:tcW w:w="2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曲沃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分局</w:t>
            </w:r>
          </w:p>
        </w:tc>
        <w:tc>
          <w:tcPr>
            <w:tcW w:w="2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大宁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分局</w:t>
            </w:r>
          </w:p>
        </w:tc>
        <w:tc>
          <w:tcPr>
            <w:tcW w:w="2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翼城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分局</w:t>
            </w:r>
          </w:p>
        </w:tc>
        <w:tc>
          <w:tcPr>
            <w:tcW w:w="2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县分局</w:t>
            </w:r>
          </w:p>
        </w:tc>
        <w:tc>
          <w:tcPr>
            <w:tcW w:w="2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蒲县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分局</w:t>
            </w:r>
          </w:p>
        </w:tc>
        <w:tc>
          <w:tcPr>
            <w:tcW w:w="2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古县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分局</w:t>
            </w:r>
          </w:p>
        </w:tc>
        <w:tc>
          <w:tcPr>
            <w:tcW w:w="2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吉县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分局</w:t>
            </w:r>
          </w:p>
        </w:tc>
        <w:tc>
          <w:tcPr>
            <w:tcW w:w="2225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225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临汾市局</w:t>
            </w:r>
          </w:p>
        </w:tc>
        <w:tc>
          <w:tcPr>
            <w:tcW w:w="2225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2224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合计</w:t>
            </w:r>
          </w:p>
        </w:tc>
        <w:tc>
          <w:tcPr>
            <w:tcW w:w="6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10月份共计34件，已办结6件，办理中6件，未办结6件，不受理16件。</w:t>
            </w:r>
          </w:p>
        </w:tc>
      </w:tr>
    </w:tbl>
    <w:p>
      <w:pPr>
        <w:rPr>
          <w:sz w:val="24"/>
          <w:szCs w:val="24"/>
        </w:rPr>
      </w:pPr>
    </w:p>
    <w:p/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atLeast"/>
        <w:ind w:firstLine="640" w:firstLineChars="200"/>
        <w:jc w:val="lef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</w:rPr>
      </w:pPr>
    </w:p>
    <w:p>
      <w:pPr>
        <w:rPr>
          <w:b w:val="0"/>
          <w:bCs w:val="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381BD5"/>
    <w:multiLevelType w:val="singleLevel"/>
    <w:tmpl w:val="59381BD5"/>
    <w:lvl w:ilvl="0" w:tentative="0">
      <w:start w:val="1"/>
      <w:numFmt w:val="chineseCounting"/>
      <w:suff w:val="nothing"/>
      <w:lvlText w:val="%1、"/>
      <w:lvlJc w:val="left"/>
      <w:pPr>
        <w:ind w:left="642" w:leftChars="0" w:firstLine="0" w:firstLineChars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3A7277"/>
    <w:rsid w:val="073A7277"/>
    <w:rsid w:val="26DA1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756"/>
      <w:outlineLvl w:val="0"/>
    </w:pPr>
    <w:rPr>
      <w:rFonts w:ascii="仿宋" w:hAnsi="仿宋" w:eastAsia="仿宋" w:cs="仿宋"/>
      <w:b/>
      <w:bCs/>
      <w:sz w:val="32"/>
      <w:szCs w:val="32"/>
      <w:lang w:val="zh-CN" w:bidi="zh-CN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其他...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2025-11-04T01:23:00Z</dcterms:created>
  <dc:creator>Administrator</dc:creator>
  <cp:lastModifiedBy>Administrator</cp:lastModifiedBy>
  <cp:lastPrinted>2025-11-04T01:29:25Z</cp:lastPrinted>
  <dcterms:modified xsi:type="dcterms:W3CDTF">2025-11-04T02:14:10Z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